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F270" w14:textId="4BE17544"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lenraster"/>
        <w:tblW w:w="10649" w:type="dxa"/>
        <w:tblLook w:val="04A0" w:firstRow="1" w:lastRow="0" w:firstColumn="1" w:lastColumn="0" w:noHBand="0" w:noVBand="1"/>
      </w:tblPr>
      <w:tblGrid>
        <w:gridCol w:w="4085"/>
        <w:gridCol w:w="3458"/>
        <w:gridCol w:w="3106"/>
      </w:tblGrid>
      <w:tr w:rsidR="00560EC2" w:rsidRPr="00560EC2" w14:paraId="25CDD3CB" w14:textId="77777777" w:rsidTr="00D621BF">
        <w:trPr>
          <w:trHeight w:val="340"/>
        </w:trPr>
        <w:tc>
          <w:tcPr>
            <w:tcW w:w="10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86D0F" w14:textId="78C3ABE3" w:rsidR="00560EC2" w:rsidRDefault="00C576D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  <w:bookmarkStart w:id="0" w:name="_GoBack"/>
            <w:bookmarkEnd w:id="0"/>
          </w:p>
          <w:p w14:paraId="37DC9F08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742802EE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6442DD13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FB594B" w14:paraId="79DF6984" w14:textId="77777777" w:rsidTr="00D621BF">
        <w:trPr>
          <w:trHeight w:val="624"/>
        </w:trPr>
        <w:tc>
          <w:tcPr>
            <w:tcW w:w="10649" w:type="dxa"/>
            <w:gridSpan w:val="3"/>
            <w:vAlign w:val="center"/>
          </w:tcPr>
          <w:p w14:paraId="3E056D48" w14:textId="5013073F" w:rsidR="00E91367" w:rsidRPr="00757065" w:rsidRDefault="009B5F32" w:rsidP="00CA6E8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WITELON COLLEGIUM STATE UNIVERSITY</w:t>
            </w:r>
          </w:p>
          <w:p w14:paraId="713E30B4" w14:textId="1885E766" w:rsidR="00E91367" w:rsidRPr="00FB594B" w:rsidRDefault="001166AE" w:rsidP="00CA6E89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FB594B">
              <w:rPr>
                <w:rFonts w:ascii="Arial" w:hAnsi="Arial" w:cs="Arial"/>
                <w:b/>
                <w:sz w:val="20"/>
                <w:lang w:val="en-US"/>
              </w:rPr>
              <w:t>DEPARTMENT</w:t>
            </w:r>
            <w:r w:rsidR="00FB594B" w:rsidRPr="00FB594B">
              <w:rPr>
                <w:rFonts w:ascii="Arial" w:hAnsi="Arial" w:cs="Arial"/>
                <w:b/>
                <w:sz w:val="20"/>
                <w:lang w:val="en-GB"/>
              </w:rPr>
              <w:t xml:space="preserve"> OF HEALTH AND PHYSICAL CULTURE SCIENCES</w:t>
            </w:r>
          </w:p>
        </w:tc>
      </w:tr>
      <w:tr w:rsidR="00FB594B" w:rsidRPr="00560EC2" w14:paraId="43946F05" w14:textId="77777777" w:rsidTr="00D621BF">
        <w:trPr>
          <w:trHeight w:val="340"/>
        </w:trPr>
        <w:tc>
          <w:tcPr>
            <w:tcW w:w="4085" w:type="dxa"/>
            <w:vAlign w:val="center"/>
          </w:tcPr>
          <w:p w14:paraId="0ADFDE2C" w14:textId="77777777" w:rsidR="00FB594B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64" w:type="dxa"/>
            <w:gridSpan w:val="2"/>
            <w:vAlign w:val="center"/>
          </w:tcPr>
          <w:p w14:paraId="495B0325" w14:textId="611A3DB6" w:rsidR="00FB594B" w:rsidRPr="003127F4" w:rsidRDefault="00FB594B" w:rsidP="00FB594B">
            <w:pPr>
              <w:rPr>
                <w:rFonts w:ascii="Arial" w:hAnsi="Arial" w:cs="Arial"/>
                <w:sz w:val="18"/>
                <w:szCs w:val="18"/>
              </w:rPr>
            </w:pPr>
            <w:r w:rsidRPr="00D93A7C">
              <w:rPr>
                <w:rFonts w:ascii="Arial" w:hAnsi="Arial" w:cs="Arial"/>
                <w:b/>
                <w:bCs/>
                <w:sz w:val="18"/>
                <w:szCs w:val="18"/>
              </w:rPr>
              <w:t>Physiotherapy</w:t>
            </w:r>
          </w:p>
        </w:tc>
      </w:tr>
      <w:tr w:rsidR="00FB594B" w:rsidRPr="00560EC2" w14:paraId="30C0751E" w14:textId="77777777" w:rsidTr="00D621BF">
        <w:trPr>
          <w:trHeight w:val="340"/>
        </w:trPr>
        <w:tc>
          <w:tcPr>
            <w:tcW w:w="4085" w:type="dxa"/>
            <w:vAlign w:val="center"/>
          </w:tcPr>
          <w:p w14:paraId="3073DEB8" w14:textId="77777777" w:rsidR="00FB594B" w:rsidRPr="00057FE8" w:rsidRDefault="00FB594B" w:rsidP="00FB59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64" w:type="dxa"/>
            <w:gridSpan w:val="2"/>
            <w:vAlign w:val="center"/>
          </w:tcPr>
          <w:p w14:paraId="683412C1" w14:textId="46BE6667" w:rsidR="00FB594B" w:rsidRPr="003127F4" w:rsidRDefault="00FB594B" w:rsidP="00FB594B">
            <w:pPr>
              <w:rPr>
                <w:rFonts w:ascii="Arial" w:hAnsi="Arial" w:cs="Arial"/>
                <w:sz w:val="18"/>
                <w:szCs w:val="18"/>
              </w:rPr>
            </w:pPr>
            <w:r w:rsidRPr="00D93A7C">
              <w:rPr>
                <w:rFonts w:ascii="Arial" w:hAnsi="Arial" w:cs="Arial"/>
                <w:b/>
                <w:bCs/>
                <w:sz w:val="18"/>
                <w:szCs w:val="18"/>
              </w:rPr>
              <w:t>Basics of recreation</w:t>
            </w:r>
          </w:p>
        </w:tc>
      </w:tr>
      <w:tr w:rsidR="00FB594B" w:rsidRPr="00560EC2" w14:paraId="425CCFF0" w14:textId="77777777" w:rsidTr="00D621BF">
        <w:trPr>
          <w:trHeight w:val="340"/>
        </w:trPr>
        <w:tc>
          <w:tcPr>
            <w:tcW w:w="4085" w:type="dxa"/>
            <w:vAlign w:val="center"/>
          </w:tcPr>
          <w:p w14:paraId="6259D52A" w14:textId="77777777" w:rsidR="00FB594B" w:rsidRPr="00057FE8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64" w:type="dxa"/>
            <w:gridSpan w:val="2"/>
            <w:vAlign w:val="center"/>
          </w:tcPr>
          <w:p w14:paraId="2B53A139" w14:textId="116B5DDB" w:rsidR="00FB594B" w:rsidRPr="003127F4" w:rsidRDefault="00FB594B" w:rsidP="00FB594B">
            <w:pPr>
              <w:rPr>
                <w:rFonts w:ascii="Arial" w:hAnsi="Arial" w:cs="Arial"/>
                <w:sz w:val="18"/>
                <w:szCs w:val="18"/>
              </w:rPr>
            </w:pPr>
            <w:r w:rsidRPr="00D93A7C">
              <w:rPr>
                <w:rFonts w:ascii="Arial" w:hAnsi="Arial" w:cs="Arial"/>
                <w:b/>
                <w:bCs/>
                <w:sz w:val="18"/>
                <w:szCs w:val="18"/>
              </w:rPr>
              <w:t>English</w:t>
            </w:r>
          </w:p>
        </w:tc>
      </w:tr>
      <w:tr w:rsidR="00FB594B" w:rsidRPr="00560EC2" w14:paraId="218963D6" w14:textId="77777777" w:rsidTr="00D621BF">
        <w:trPr>
          <w:trHeight w:val="340"/>
        </w:trPr>
        <w:tc>
          <w:tcPr>
            <w:tcW w:w="4085" w:type="dxa"/>
            <w:vAlign w:val="center"/>
          </w:tcPr>
          <w:p w14:paraId="7DA207EB" w14:textId="77777777" w:rsidR="00FB594B" w:rsidRPr="00180191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64" w:type="dxa"/>
            <w:gridSpan w:val="2"/>
            <w:vAlign w:val="center"/>
          </w:tcPr>
          <w:p w14:paraId="4C16CB7D" w14:textId="5EFC4544" w:rsidR="00FB594B" w:rsidRPr="00180191" w:rsidRDefault="00FB594B" w:rsidP="00FB594B">
            <w:pPr>
              <w:rPr>
                <w:rFonts w:ascii="Arial" w:hAnsi="Arial" w:cs="Arial"/>
                <w:sz w:val="18"/>
                <w:szCs w:val="18"/>
              </w:rPr>
            </w:pPr>
            <w:r w:rsidRPr="00D93A7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FB594B" w:rsidRPr="00FB594B" w14:paraId="666F0B06" w14:textId="77777777" w:rsidTr="00D621BF">
        <w:trPr>
          <w:trHeight w:val="411"/>
        </w:trPr>
        <w:tc>
          <w:tcPr>
            <w:tcW w:w="4085" w:type="dxa"/>
            <w:vAlign w:val="center"/>
          </w:tcPr>
          <w:p w14:paraId="2EC7D206" w14:textId="77777777" w:rsidR="00FB594B" w:rsidRPr="00180191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64" w:type="dxa"/>
            <w:gridSpan w:val="2"/>
            <w:vAlign w:val="center"/>
          </w:tcPr>
          <w:p w14:paraId="42D0FC62" w14:textId="0EFA3013" w:rsidR="00FB594B" w:rsidRPr="00FB594B" w:rsidRDefault="00FB594B" w:rsidP="00FB594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2B43">
              <w:rPr>
                <w:rFonts w:ascii="Arial" w:hAnsi="Arial" w:cs="Arial"/>
                <w:sz w:val="18"/>
                <w:szCs w:val="18"/>
                <w:lang w:val="en-US"/>
              </w:rPr>
              <w:t>Basic information on physical activity and sports</w:t>
            </w:r>
          </w:p>
        </w:tc>
      </w:tr>
      <w:tr w:rsidR="00FB594B" w:rsidRPr="006E2AFB" w14:paraId="19F450CC" w14:textId="77777777" w:rsidTr="00D621BF">
        <w:trPr>
          <w:trHeight w:val="454"/>
        </w:trPr>
        <w:tc>
          <w:tcPr>
            <w:tcW w:w="1064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6D3B3" w14:textId="77777777" w:rsidR="00FB594B" w:rsidRPr="006E2AFB" w:rsidRDefault="00FB594B" w:rsidP="00FB59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FB594B" w:rsidRPr="003C49E6" w14:paraId="57F056A9" w14:textId="77777777" w:rsidTr="00D621BF">
        <w:trPr>
          <w:trHeight w:val="340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4CCC629F" w14:textId="77777777" w:rsidR="00FB594B" w:rsidRPr="00932EE8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594B" w:rsidRPr="00FB594B" w14:paraId="49889AD0" w14:textId="77777777" w:rsidTr="00D621BF">
        <w:trPr>
          <w:trHeight w:val="794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15A3458A" w14:textId="0F0F49F7" w:rsidR="00FB594B" w:rsidRPr="00FB594B" w:rsidRDefault="00FB594B" w:rsidP="00FB594B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94B">
              <w:rPr>
                <w:rFonts w:ascii="Arial" w:hAnsi="Arial" w:cs="Arial"/>
                <w:sz w:val="18"/>
                <w:szCs w:val="18"/>
                <w:lang w:val="en-US"/>
              </w:rPr>
              <w:t>Understanding the essence of recreation and its importance in the modern world</w:t>
            </w:r>
          </w:p>
          <w:p w14:paraId="33AF8C29" w14:textId="77777777" w:rsidR="00FB594B" w:rsidRPr="00FB594B" w:rsidRDefault="00FB594B" w:rsidP="00FB594B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94B">
              <w:rPr>
                <w:rFonts w:ascii="Arial" w:hAnsi="Arial" w:cs="Arial"/>
                <w:sz w:val="18"/>
                <w:szCs w:val="18"/>
                <w:lang w:val="en-US"/>
              </w:rPr>
              <w:t>Getting familiar with the more important socio-economic and environmental problems occurring in recreation and with the possibilities of solving them</w:t>
            </w:r>
          </w:p>
          <w:p w14:paraId="3A3976A0" w14:textId="58522D41" w:rsidR="00FB594B" w:rsidRPr="00FB594B" w:rsidRDefault="00FB594B" w:rsidP="00FB594B">
            <w:pPr>
              <w:pStyle w:val="Listenabsatz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594B">
              <w:rPr>
                <w:rFonts w:ascii="Arial" w:hAnsi="Arial" w:cs="Arial"/>
                <w:sz w:val="18"/>
                <w:szCs w:val="18"/>
                <w:lang w:val="en-US"/>
              </w:rPr>
              <w:t>Developing the ability to distinguish and classify phenomena and processes occurring in the area of recreation</w:t>
            </w:r>
          </w:p>
        </w:tc>
      </w:tr>
      <w:tr w:rsidR="00FB594B" w:rsidRPr="00560EC2" w14:paraId="7CD6D297" w14:textId="77777777" w:rsidTr="00D621BF">
        <w:trPr>
          <w:trHeight w:val="62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18A7EA5E" w14:textId="77777777" w:rsidR="00FB594B" w:rsidRPr="00972B20" w:rsidRDefault="00FB594B" w:rsidP="00FB5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FB594B" w:rsidRPr="00AB3653" w14:paraId="04F296A3" w14:textId="77777777" w:rsidTr="00D621BF">
        <w:trPr>
          <w:trHeight w:val="340"/>
        </w:trPr>
        <w:tc>
          <w:tcPr>
            <w:tcW w:w="10649" w:type="dxa"/>
            <w:gridSpan w:val="3"/>
            <w:vAlign w:val="center"/>
          </w:tcPr>
          <w:p w14:paraId="5859DEC5" w14:textId="77777777" w:rsidR="00FB594B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ellenraster"/>
              <w:tblW w:w="10422" w:type="dxa"/>
              <w:tblLook w:val="04A0" w:firstRow="1" w:lastRow="0" w:firstColumn="1" w:lastColumn="0" w:noHBand="0" w:noVBand="1"/>
            </w:tblPr>
            <w:tblGrid>
              <w:gridCol w:w="10422"/>
            </w:tblGrid>
            <w:tr w:rsidR="00AB3653" w:rsidRPr="0004633D" w14:paraId="15D7C939" w14:textId="77777777" w:rsidTr="007057AC">
              <w:trPr>
                <w:trHeight w:val="340"/>
              </w:trPr>
              <w:tc>
                <w:tcPr>
                  <w:tcW w:w="10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584770C" w14:textId="72843322" w:rsidR="00AB3653" w:rsidRPr="0004633D" w:rsidRDefault="00AB3653" w:rsidP="00AB3653">
                  <w:pPr>
                    <w:pStyle w:val="Listenabsatz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DF115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Student defines the basic concepts of leisure, explains its essence. Student characterizes leisure as a phenomenon, process and set of human behavio</w:t>
                  </w:r>
                  <w:r w:rsidR="00B4058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</w:t>
                  </w:r>
                  <w:r w:rsidRPr="00DF115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r.</w:t>
                  </w:r>
                </w:p>
              </w:tc>
            </w:tr>
            <w:tr w:rsidR="00AB3653" w:rsidRPr="0004633D" w14:paraId="099FA7E9" w14:textId="77777777" w:rsidTr="007057AC">
              <w:trPr>
                <w:trHeight w:val="454"/>
              </w:trPr>
              <w:tc>
                <w:tcPr>
                  <w:tcW w:w="10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24F5C96" w14:textId="77777777" w:rsidR="00AB3653" w:rsidRPr="0004633D" w:rsidRDefault="00AB3653" w:rsidP="00AB3653">
                  <w:pPr>
                    <w:pStyle w:val="Listenabsatz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DF115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Student identifies the current state and development prospects for physical leisure and characterizes factors stimulating and limiting the development of leisure.</w:t>
                  </w:r>
                </w:p>
              </w:tc>
            </w:tr>
            <w:tr w:rsidR="00AB3653" w:rsidRPr="0004633D" w14:paraId="10017842" w14:textId="77777777" w:rsidTr="007057AC">
              <w:trPr>
                <w:trHeight w:val="321"/>
              </w:trPr>
              <w:tc>
                <w:tcPr>
                  <w:tcW w:w="10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CF938B6" w14:textId="77777777" w:rsidR="00AB3653" w:rsidRPr="0004633D" w:rsidRDefault="00AB3653" w:rsidP="00AB3653">
                  <w:pPr>
                    <w:pStyle w:val="Listenabsatz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DF115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Student independently selects methods and forms of leisure for the group and indicates the leisure-related goals.</w:t>
                  </w:r>
                </w:p>
              </w:tc>
            </w:tr>
            <w:tr w:rsidR="00AB3653" w:rsidRPr="0004633D" w14:paraId="7E7044CC" w14:textId="77777777" w:rsidTr="007057AC">
              <w:trPr>
                <w:trHeight w:val="340"/>
              </w:trPr>
              <w:tc>
                <w:tcPr>
                  <w:tcW w:w="104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36F4329" w14:textId="77777777" w:rsidR="00AB3653" w:rsidRPr="0004633D" w:rsidRDefault="00AB3653" w:rsidP="00AB3653">
                  <w:pPr>
                    <w:pStyle w:val="Listenabsatz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DF115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Student works in a group, carries out independent and group-related, leisure tasks.</w:t>
                  </w:r>
                </w:p>
              </w:tc>
            </w:tr>
          </w:tbl>
          <w:p w14:paraId="0AC40569" w14:textId="77777777" w:rsidR="00FB594B" w:rsidRPr="00AB3653" w:rsidRDefault="00FB594B" w:rsidP="00FB594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D103875" w14:textId="77777777" w:rsidR="00FB594B" w:rsidRPr="00AB3653" w:rsidRDefault="00FB594B" w:rsidP="00FB594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2529388" w14:textId="77777777" w:rsidR="00FB594B" w:rsidRPr="00AB3653" w:rsidRDefault="00FB594B" w:rsidP="00FB594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B594B" w:rsidRPr="00560EC2" w14:paraId="5D7D5649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6989909A" w14:textId="77777777" w:rsidR="00FB594B" w:rsidRPr="007722A9" w:rsidRDefault="00FB594B" w:rsidP="00FB59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IV. EDUCATIONAL  METHODS</w:t>
            </w:r>
          </w:p>
        </w:tc>
      </w:tr>
      <w:tr w:rsidR="00FB594B" w:rsidRPr="00AB3653" w14:paraId="15AFB6F1" w14:textId="77777777" w:rsidTr="00D621BF">
        <w:trPr>
          <w:trHeight w:val="321"/>
        </w:trPr>
        <w:tc>
          <w:tcPr>
            <w:tcW w:w="10649" w:type="dxa"/>
            <w:gridSpan w:val="3"/>
            <w:vAlign w:val="center"/>
          </w:tcPr>
          <w:p w14:paraId="2C640F67" w14:textId="0B64CD86" w:rsidR="00FB594B" w:rsidRPr="00AB3653" w:rsidRDefault="00FB594B" w:rsidP="00FB59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3653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 method:</w:t>
            </w:r>
            <w:r w:rsidR="00AB3653" w:rsidRPr="00AB365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test of k</w:t>
            </w:r>
            <w:r w:rsidR="00AB3653">
              <w:rPr>
                <w:rFonts w:ascii="Arial" w:hAnsi="Arial" w:cs="Arial"/>
                <w:b/>
                <w:sz w:val="18"/>
                <w:szCs w:val="18"/>
                <w:lang w:val="en-US"/>
              </w:rPr>
              <w:t>nowledge</w:t>
            </w:r>
          </w:p>
        </w:tc>
      </w:tr>
      <w:tr w:rsidR="00FB594B" w:rsidRPr="00932EE8" w14:paraId="4482B875" w14:textId="77777777" w:rsidTr="00D621BF">
        <w:trPr>
          <w:trHeight w:val="340"/>
        </w:trPr>
        <w:tc>
          <w:tcPr>
            <w:tcW w:w="10649" w:type="dxa"/>
            <w:gridSpan w:val="3"/>
            <w:vAlign w:val="center"/>
          </w:tcPr>
          <w:p w14:paraId="1109EAD5" w14:textId="2EB41231" w:rsidR="00FB594B" w:rsidRPr="00932EE8" w:rsidRDefault="00FB594B" w:rsidP="00FB59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  <w:r w:rsidR="00AB3653">
              <w:rPr>
                <w:rFonts w:ascii="Arial" w:hAnsi="Arial" w:cs="Arial"/>
                <w:b/>
                <w:sz w:val="18"/>
                <w:szCs w:val="18"/>
              </w:rPr>
              <w:t xml:space="preserve"> 50 hours</w:t>
            </w:r>
          </w:p>
        </w:tc>
      </w:tr>
      <w:tr w:rsidR="00FB594B" w:rsidRPr="00FB594B" w14:paraId="0C2FD363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65EB3A7E" w14:textId="77777777" w:rsidR="00FB594B" w:rsidRPr="001166AE" w:rsidRDefault="00FB594B" w:rsidP="00FB594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FB594B" w:rsidRPr="00FB594B" w14:paraId="567ABFB9" w14:textId="77777777" w:rsidTr="00D621BF">
        <w:trPr>
          <w:trHeight w:val="1191"/>
        </w:trPr>
        <w:tc>
          <w:tcPr>
            <w:tcW w:w="10649" w:type="dxa"/>
            <w:gridSpan w:val="3"/>
            <w:vAlign w:val="center"/>
          </w:tcPr>
          <w:p w14:paraId="3FDC98FB" w14:textId="77777777" w:rsidR="00381FB5" w:rsidRDefault="00381FB5" w:rsidP="00381FB5">
            <w:pPr>
              <w:pStyle w:val="Listenabsatz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Lectures:</w:t>
            </w:r>
          </w:p>
          <w:p w14:paraId="0CE5AC1B" w14:textId="77777777" w:rsidR="00381FB5" w:rsidRDefault="00381FB5" w:rsidP="00381FB5">
            <w:pPr>
              <w:pStyle w:val="Listenabsatz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62082FE5" w14:textId="77777777" w:rsidR="00381FB5" w:rsidRPr="00CC0E44" w:rsidRDefault="00381FB5" w:rsidP="00381FB5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C0E44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Introduction to the subject matter. Presentation of the literature on the subject. Basic concepts related to recreation</w:t>
            </w:r>
          </w:p>
          <w:p w14:paraId="6F2244D9" w14:textId="0541C46B" w:rsidR="00381FB5" w:rsidRDefault="00381FB5" w:rsidP="00381FB5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C0E44">
              <w:rPr>
                <w:rFonts w:ascii="Arial" w:hAnsi="Arial" w:cs="Arial"/>
                <w:bCs/>
                <w:sz w:val="18"/>
                <w:szCs w:val="18"/>
                <w:lang w:val="en-GB"/>
              </w:rPr>
              <w:t>Characteristics of recreation as an environmental and socio-economic phenomenon, as a leisure process and as a set of human behavio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u</w:t>
            </w:r>
            <w:r w:rsidRPr="00CC0E44">
              <w:rPr>
                <w:rFonts w:ascii="Arial" w:hAnsi="Arial" w:cs="Arial"/>
                <w:bCs/>
                <w:sz w:val="18"/>
                <w:szCs w:val="18"/>
                <w:lang w:val="en-GB"/>
              </w:rPr>
              <w:t>r</w:t>
            </w:r>
          </w:p>
          <w:p w14:paraId="10B81ED0" w14:textId="77777777" w:rsidR="00381FB5" w:rsidRDefault="00381FB5" w:rsidP="00381FB5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r w:rsidRPr="0039599D">
              <w:rPr>
                <w:rFonts w:ascii="Arial" w:hAnsi="Arial" w:cs="Arial"/>
                <w:bCs/>
                <w:sz w:val="18"/>
                <w:szCs w:val="18"/>
                <w:lang w:val="en-GB"/>
              </w:rPr>
              <w:t>mportance of physical activity as the basis of recreation</w:t>
            </w:r>
          </w:p>
          <w:p w14:paraId="0282CD49" w14:textId="77777777" w:rsidR="00381FB5" w:rsidRPr="00CC0E44" w:rsidRDefault="00381FB5" w:rsidP="00381FB5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C0E44">
              <w:rPr>
                <w:rFonts w:ascii="Arial" w:hAnsi="Arial" w:cs="Arial"/>
                <w:bCs/>
                <w:sz w:val="18"/>
                <w:szCs w:val="18"/>
                <w:lang w:val="en-GB"/>
              </w:rPr>
              <w:t>Functions of recreation and their variability throughout the human life cycle.</w:t>
            </w:r>
          </w:p>
          <w:p w14:paraId="6F0A1414" w14:textId="77777777" w:rsidR="00381FB5" w:rsidRDefault="00381FB5" w:rsidP="00381FB5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C0E44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state and prospects for the development of recreation - factors stimulating and limiting development</w:t>
            </w:r>
          </w:p>
          <w:p w14:paraId="70B123B3" w14:textId="77777777" w:rsidR="00381FB5" w:rsidRPr="0039599D" w:rsidRDefault="00381FB5" w:rsidP="00381FB5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39599D">
              <w:rPr>
                <w:rFonts w:ascii="Arial" w:hAnsi="Arial" w:cs="Arial"/>
                <w:bCs/>
                <w:sz w:val="18"/>
                <w:szCs w:val="18"/>
                <w:lang w:val="en"/>
              </w:rPr>
              <w:t>Methods and means used in recreation</w:t>
            </w:r>
          </w:p>
          <w:p w14:paraId="56B3721A" w14:textId="77777777" w:rsidR="00381FB5" w:rsidRDefault="00381FB5" w:rsidP="00381FB5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</w:t>
            </w:r>
            <w:r w:rsidRPr="0039599D">
              <w:rPr>
                <w:rFonts w:ascii="Arial" w:hAnsi="Arial" w:cs="Arial"/>
                <w:bCs/>
                <w:sz w:val="18"/>
                <w:szCs w:val="18"/>
                <w:lang w:val="en-GB"/>
              </w:rPr>
              <w:t>ypes and characteristics of the main content of physical recreation</w:t>
            </w:r>
          </w:p>
          <w:p w14:paraId="3D2D34D3" w14:textId="77777777" w:rsidR="00381FB5" w:rsidRDefault="00381FB5" w:rsidP="00381FB5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R</w:t>
            </w:r>
            <w:r w:rsidRPr="0039599D">
              <w:rPr>
                <w:rFonts w:ascii="Arial" w:hAnsi="Arial" w:cs="Arial"/>
                <w:bCs/>
                <w:sz w:val="18"/>
                <w:szCs w:val="18"/>
                <w:lang w:val="en-GB"/>
              </w:rPr>
              <w:t>ecreational sport as a modern form of recreation</w:t>
            </w:r>
          </w:p>
          <w:p w14:paraId="21CD27C0" w14:textId="77777777" w:rsidR="00FB594B" w:rsidRPr="001166AE" w:rsidRDefault="00FB594B" w:rsidP="00FB594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594B" w:rsidRPr="00FB594B" w14:paraId="07961E4A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3E1A0748" w14:textId="77777777" w:rsidR="00FB594B" w:rsidRPr="007B1035" w:rsidRDefault="00FB594B" w:rsidP="00FB594B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ECTS POINT BALANCE SHEET - STUDENT'S </w:t>
            </w:r>
            <w:r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FB594B" w:rsidRPr="00560EC2" w14:paraId="2186815E" w14:textId="77777777" w:rsidTr="00D621BF">
        <w:trPr>
          <w:trHeight w:val="567"/>
        </w:trPr>
        <w:tc>
          <w:tcPr>
            <w:tcW w:w="7543" w:type="dxa"/>
            <w:gridSpan w:val="2"/>
            <w:vAlign w:val="center"/>
          </w:tcPr>
          <w:p w14:paraId="2514BB26" w14:textId="77777777" w:rsidR="00FB594B" w:rsidRPr="00932EE8" w:rsidRDefault="00FB594B" w:rsidP="00FB5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3106" w:type="dxa"/>
            <w:vAlign w:val="center"/>
          </w:tcPr>
          <w:p w14:paraId="275C7879" w14:textId="77777777" w:rsidR="00FB594B" w:rsidRPr="00932EE8" w:rsidRDefault="00FB594B" w:rsidP="00FB59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D621BF" w:rsidRPr="00972B20" w14:paraId="57146CB4" w14:textId="77777777" w:rsidTr="00D621BF">
        <w:trPr>
          <w:trHeight w:val="567"/>
        </w:trPr>
        <w:tc>
          <w:tcPr>
            <w:tcW w:w="7543" w:type="dxa"/>
            <w:gridSpan w:val="2"/>
            <w:vAlign w:val="center"/>
          </w:tcPr>
          <w:p w14:paraId="401DAA98" w14:textId="77777777" w:rsidR="00D621BF" w:rsidRPr="002E433C" w:rsidRDefault="00D621BF" w:rsidP="00D621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3106" w:type="dxa"/>
          </w:tcPr>
          <w:p w14:paraId="4D2672F1" w14:textId="6DF1AA1B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853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</w:tr>
      <w:tr w:rsidR="00D621BF" w:rsidRPr="00972B20" w14:paraId="5D18912B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459B1779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Participation in lectures</w:t>
            </w:r>
          </w:p>
        </w:tc>
        <w:tc>
          <w:tcPr>
            <w:tcW w:w="3106" w:type="dxa"/>
          </w:tcPr>
          <w:p w14:paraId="69E04DE1" w14:textId="6B17D07B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621BF" w:rsidRPr="00972B20" w14:paraId="1E232256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1286160F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3106" w:type="dxa"/>
          </w:tcPr>
          <w:p w14:paraId="3D090575" w14:textId="77777777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BF" w:rsidRPr="00972B20" w14:paraId="71D6DE4A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44E905FF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3106" w:type="dxa"/>
          </w:tcPr>
          <w:p w14:paraId="3A97EFCA" w14:textId="0BA5F67F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21BF" w:rsidRPr="00972B20" w14:paraId="604C28C7" w14:textId="77777777" w:rsidTr="00D621BF">
        <w:trPr>
          <w:trHeight w:val="454"/>
        </w:trPr>
        <w:tc>
          <w:tcPr>
            <w:tcW w:w="7543" w:type="dxa"/>
            <w:gridSpan w:val="2"/>
            <w:vAlign w:val="center"/>
          </w:tcPr>
          <w:p w14:paraId="5B1AA8C7" w14:textId="77777777" w:rsidR="00D621BF" w:rsidRPr="002E433C" w:rsidRDefault="00D621BF" w:rsidP="00D621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3106" w:type="dxa"/>
          </w:tcPr>
          <w:p w14:paraId="28C9C9B7" w14:textId="78EE2AB1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2B43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</w:tr>
      <w:tr w:rsidR="00D621BF" w:rsidRPr="00972B20" w14:paraId="4EAC56BA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64C53614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3106" w:type="dxa"/>
          </w:tcPr>
          <w:p w14:paraId="7CB88AA8" w14:textId="63E8D038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621BF" w:rsidRPr="00FB594B" w14:paraId="53FB65F0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4487F59C" w14:textId="77777777" w:rsidR="00D621BF" w:rsidRPr="007B1035" w:rsidRDefault="00D621BF" w:rsidP="00D621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3106" w:type="dxa"/>
          </w:tcPr>
          <w:p w14:paraId="2EE64BEC" w14:textId="77777777" w:rsidR="00D621BF" w:rsidRPr="007B1035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21BF" w:rsidRPr="00972B20" w14:paraId="31B4D789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6E8293C8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3106" w:type="dxa"/>
          </w:tcPr>
          <w:p w14:paraId="226C5991" w14:textId="77777777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BF" w:rsidRPr="00972B20" w14:paraId="3565BA85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01BD5DAB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3106" w:type="dxa"/>
          </w:tcPr>
          <w:p w14:paraId="58BF13C1" w14:textId="7588E15D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621BF" w:rsidRPr="00972B20" w14:paraId="60C9ED80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1AB13DE9" w14:textId="77777777" w:rsidR="00D621BF" w:rsidRPr="00972B20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3106" w:type="dxa"/>
          </w:tcPr>
          <w:p w14:paraId="1CA0D2F6" w14:textId="77777777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BF" w:rsidRPr="00972B20" w14:paraId="2259444F" w14:textId="77777777" w:rsidTr="00D621BF">
        <w:trPr>
          <w:trHeight w:val="283"/>
        </w:trPr>
        <w:tc>
          <w:tcPr>
            <w:tcW w:w="7543" w:type="dxa"/>
            <w:gridSpan w:val="2"/>
            <w:vAlign w:val="center"/>
          </w:tcPr>
          <w:p w14:paraId="3DA921F0" w14:textId="77777777" w:rsidR="00D621BF" w:rsidRDefault="00D621BF" w:rsidP="00D62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3106" w:type="dxa"/>
          </w:tcPr>
          <w:p w14:paraId="1C87D73F" w14:textId="77777777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1BF" w:rsidRPr="00972B20" w14:paraId="2ABFCDCD" w14:textId="77777777" w:rsidTr="00D621BF">
        <w:trPr>
          <w:trHeight w:val="454"/>
        </w:trPr>
        <w:tc>
          <w:tcPr>
            <w:tcW w:w="7543" w:type="dxa"/>
            <w:gridSpan w:val="2"/>
            <w:vAlign w:val="center"/>
          </w:tcPr>
          <w:p w14:paraId="559E5BEC" w14:textId="77777777" w:rsidR="00D621BF" w:rsidRPr="002E433C" w:rsidRDefault="00D621BF" w:rsidP="00D621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3106" w:type="dxa"/>
          </w:tcPr>
          <w:p w14:paraId="373942AE" w14:textId="1F3A91A4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853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</w:tr>
      <w:tr w:rsidR="00D621BF" w:rsidRPr="00972B20" w14:paraId="4CB05285" w14:textId="77777777" w:rsidTr="00D621BF">
        <w:trPr>
          <w:trHeight w:val="454"/>
        </w:trPr>
        <w:tc>
          <w:tcPr>
            <w:tcW w:w="7543" w:type="dxa"/>
            <w:gridSpan w:val="2"/>
            <w:vAlign w:val="center"/>
          </w:tcPr>
          <w:p w14:paraId="1B46FAFB" w14:textId="77777777" w:rsidR="00D621BF" w:rsidRPr="002E433C" w:rsidRDefault="00D621BF" w:rsidP="00D621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3106" w:type="dxa"/>
          </w:tcPr>
          <w:p w14:paraId="0D1729EE" w14:textId="24F206F0" w:rsidR="00D621BF" w:rsidRPr="00972B20" w:rsidRDefault="00D621BF" w:rsidP="00D62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85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D621BF" w:rsidRPr="00560EC2" w14:paraId="67EA5491" w14:textId="77777777" w:rsidTr="00D621BF">
        <w:trPr>
          <w:trHeight w:val="454"/>
        </w:trPr>
        <w:tc>
          <w:tcPr>
            <w:tcW w:w="10649" w:type="dxa"/>
            <w:gridSpan w:val="3"/>
            <w:shd w:val="clear" w:color="auto" w:fill="BFBFBF" w:themeFill="background1" w:themeFillShade="BF"/>
            <w:vAlign w:val="center"/>
          </w:tcPr>
          <w:p w14:paraId="235AA7F6" w14:textId="77777777" w:rsidR="00D621BF" w:rsidRPr="008722F0" w:rsidRDefault="00D621BF" w:rsidP="00D621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D621BF" w:rsidRPr="00F573F8" w14:paraId="6DCA3B19" w14:textId="77777777" w:rsidTr="00D621BF">
        <w:trPr>
          <w:trHeight w:val="1020"/>
        </w:trPr>
        <w:tc>
          <w:tcPr>
            <w:tcW w:w="10649" w:type="dxa"/>
            <w:gridSpan w:val="3"/>
            <w:vAlign w:val="center"/>
          </w:tcPr>
          <w:p w14:paraId="487271D6" w14:textId="77777777" w:rsidR="00F573F8" w:rsidRPr="0004633D" w:rsidRDefault="00F573F8" w:rsidP="00F573F8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633D">
              <w:rPr>
                <w:rFonts w:ascii="Arial" w:hAnsi="Arial" w:cs="Arial"/>
                <w:sz w:val="18"/>
                <w:szCs w:val="18"/>
                <w:lang w:val="en-US"/>
              </w:rPr>
              <w:t xml:space="preserve">Castillo, J. (2019). 25 Most Popular Recreational Activities For First Time Participants. [online] List25. Available at: </w:t>
            </w:r>
            <w:hyperlink r:id="rId8" w:history="1">
              <w:r w:rsidRPr="0004633D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https://list25.com/25-most-popular-recreational-activities-for-first-time-participants/</w:t>
              </w:r>
            </w:hyperlink>
          </w:p>
          <w:p w14:paraId="6985F5F5" w14:textId="77777777" w:rsidR="00F573F8" w:rsidRDefault="00F573F8" w:rsidP="00F573F8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04633D">
              <w:rPr>
                <w:rFonts w:ascii="Arial" w:hAnsi="Arial" w:cs="Arial"/>
                <w:sz w:val="18"/>
                <w:szCs w:val="18"/>
                <w:lang w:val="en-US"/>
              </w:rPr>
              <w:t xml:space="preserve">Sawicki Z.  (2018). Conditions for participation in sports-recreational activity of youth from Alpine regions of Germany, Austria and Switzerland. </w:t>
            </w:r>
            <w:r w:rsidRPr="00AD4EA3">
              <w:rPr>
                <w:rFonts w:ascii="Arial" w:hAnsi="Arial" w:cs="Arial"/>
                <w:sz w:val="18"/>
                <w:szCs w:val="18"/>
              </w:rPr>
              <w:t xml:space="preserve">WSH, Wroclaw, </w:t>
            </w:r>
          </w:p>
          <w:p w14:paraId="5339A254" w14:textId="77777777" w:rsidR="00F573F8" w:rsidRPr="0004633D" w:rsidRDefault="00F573F8" w:rsidP="00F573F8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633D">
              <w:rPr>
                <w:rFonts w:ascii="Arial" w:hAnsi="Arial" w:cs="Arial"/>
                <w:sz w:val="18"/>
                <w:szCs w:val="18"/>
                <w:lang w:val="en-US"/>
              </w:rPr>
              <w:t xml:space="preserve"> Recreational Sports | Encyclopedia.Com". Encyclopedia.Com, 2019, https://www.encyclopedia.com/sports/sports-fitness-recreation-and-leisure-magazines/recreational-sports.</w:t>
            </w:r>
          </w:p>
          <w:p w14:paraId="23BB3477" w14:textId="77777777" w:rsidR="00D621BF" w:rsidRPr="00F573F8" w:rsidRDefault="00D621BF" w:rsidP="00D621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6F8B1CF" w14:textId="10F78F0A" w:rsidR="00D621BF" w:rsidRPr="00F573F8" w:rsidRDefault="00D621BF" w:rsidP="00D62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21BF" w:rsidRPr="00F573F8" w14:paraId="6ED3A6D2" w14:textId="77777777" w:rsidTr="00D621BF">
        <w:trPr>
          <w:trHeight w:val="1020"/>
        </w:trPr>
        <w:tc>
          <w:tcPr>
            <w:tcW w:w="10649" w:type="dxa"/>
            <w:gridSpan w:val="3"/>
            <w:vAlign w:val="center"/>
          </w:tcPr>
          <w:p w14:paraId="024A1350" w14:textId="1C6BC88F" w:rsidR="00D621BF" w:rsidRPr="00F573F8" w:rsidRDefault="00F573F8" w:rsidP="00D62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349B">
              <w:rPr>
                <w:rFonts w:ascii="Arial" w:hAnsi="Arial" w:cs="Arial"/>
                <w:sz w:val="18"/>
                <w:szCs w:val="18"/>
                <w:lang w:val="en-GB"/>
              </w:rPr>
              <w:t xml:space="preserve">Author of a module: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PhD.</w:t>
            </w:r>
            <w:r w:rsidRPr="004234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Zygmunt Sawicki</w:t>
            </w:r>
          </w:p>
        </w:tc>
      </w:tr>
    </w:tbl>
    <w:p w14:paraId="48B3C06D" w14:textId="77777777" w:rsidR="00316835" w:rsidRPr="00F573F8" w:rsidRDefault="00316835">
      <w:pPr>
        <w:rPr>
          <w:rFonts w:ascii="Arial" w:hAnsi="Arial" w:cs="Arial"/>
          <w:sz w:val="20"/>
          <w:lang w:val="en-US"/>
        </w:rPr>
      </w:pPr>
    </w:p>
    <w:p w14:paraId="32E9E300" w14:textId="77777777" w:rsidR="00741C7C" w:rsidRPr="00F573F8" w:rsidRDefault="00741C7C" w:rsidP="00ED4CE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41C7C" w:rsidRPr="00F573F8" w:rsidSect="00560E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9ABEA" w14:textId="77777777" w:rsidR="00766343" w:rsidRDefault="00766343" w:rsidP="00404DCD">
      <w:pPr>
        <w:spacing w:line="240" w:lineRule="auto"/>
      </w:pPr>
      <w:r>
        <w:separator/>
      </w:r>
    </w:p>
  </w:endnote>
  <w:endnote w:type="continuationSeparator" w:id="0">
    <w:p w14:paraId="78503B1D" w14:textId="77777777" w:rsidR="00766343" w:rsidRDefault="00766343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14:paraId="7DCC2771" w14:textId="35CE70C8" w:rsidR="00B6308E" w:rsidRDefault="003C5702">
        <w:pPr>
          <w:pStyle w:val="Fuzeile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C576D5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C1218C2" w14:textId="77777777" w:rsidR="00B6308E" w:rsidRDefault="00B630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7657" w14:textId="77777777" w:rsidR="00766343" w:rsidRDefault="00766343" w:rsidP="00404DCD">
      <w:pPr>
        <w:spacing w:line="240" w:lineRule="auto"/>
      </w:pPr>
      <w:r>
        <w:separator/>
      </w:r>
    </w:p>
  </w:footnote>
  <w:footnote w:type="continuationSeparator" w:id="0">
    <w:p w14:paraId="2C4E32B4" w14:textId="77777777" w:rsidR="00766343" w:rsidRDefault="00766343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E99"/>
    <w:multiLevelType w:val="hybridMultilevel"/>
    <w:tmpl w:val="FE5CC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76D"/>
    <w:multiLevelType w:val="hybridMultilevel"/>
    <w:tmpl w:val="0B6EC9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B30B5"/>
    <w:multiLevelType w:val="hybridMultilevel"/>
    <w:tmpl w:val="F95025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34C89"/>
    <w:multiLevelType w:val="hybridMultilevel"/>
    <w:tmpl w:val="CACEF730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9"/>
  </w:num>
  <w:num w:numId="5">
    <w:abstractNumId w:val="18"/>
  </w:num>
  <w:num w:numId="6">
    <w:abstractNumId w:val="13"/>
  </w:num>
  <w:num w:numId="7">
    <w:abstractNumId w:val="22"/>
  </w:num>
  <w:num w:numId="8">
    <w:abstractNumId w:val="11"/>
  </w:num>
  <w:num w:numId="9">
    <w:abstractNumId w:val="3"/>
  </w:num>
  <w:num w:numId="10">
    <w:abstractNumId w:val="10"/>
  </w:num>
  <w:num w:numId="11">
    <w:abstractNumId w:val="21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8"/>
  </w:num>
  <w:num w:numId="17">
    <w:abstractNumId w:val="17"/>
  </w:num>
  <w:num w:numId="18">
    <w:abstractNumId w:val="16"/>
  </w:num>
  <w:num w:numId="19">
    <w:abstractNumId w:val="0"/>
  </w:num>
  <w:num w:numId="20">
    <w:abstractNumId w:val="5"/>
  </w:num>
  <w:num w:numId="21">
    <w:abstractNumId w:val="19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1FB5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433"/>
    <w:rsid w:val="00665C33"/>
    <w:rsid w:val="00666FD1"/>
    <w:rsid w:val="00674900"/>
    <w:rsid w:val="006753A6"/>
    <w:rsid w:val="00676C53"/>
    <w:rsid w:val="006803F7"/>
    <w:rsid w:val="006910DB"/>
    <w:rsid w:val="0069686E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6343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6624F"/>
    <w:rsid w:val="008722F0"/>
    <w:rsid w:val="008821D2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5F32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3653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4058D"/>
    <w:rsid w:val="00B43902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576D5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21BF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076D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573F8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594B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2167"/>
  <w15:docId w15:val="{32E95E45-1C2D-4415-8BD3-A30AC52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E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Listenabsatz">
    <w:name w:val="List Paragraph"/>
    <w:basedOn w:val="Standard"/>
    <w:uiPriority w:val="34"/>
    <w:qFormat/>
    <w:rsid w:val="006B2B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04DCD"/>
  </w:style>
  <w:style w:type="paragraph" w:styleId="Fuzeile">
    <w:name w:val="footer"/>
    <w:basedOn w:val="Standard"/>
    <w:link w:val="FuzeileZchn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4DCD"/>
  </w:style>
  <w:style w:type="paragraph" w:styleId="StandardWeb">
    <w:name w:val="Normal (Web)"/>
    <w:basedOn w:val="Standard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Fett">
    <w:name w:val="Strong"/>
    <w:basedOn w:val="Absatz-Standardschriftart"/>
    <w:uiPriority w:val="22"/>
    <w:qFormat/>
    <w:rsid w:val="00CE422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9D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57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25.com/25-most-popular-recreational-activities-for-first-time-participa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B87B4-1DA4-4B93-B07E-9225D5F3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Sigmund Sawicki</cp:lastModifiedBy>
  <cp:revision>2</cp:revision>
  <cp:lastPrinted>2020-03-09T10:41:00Z</cp:lastPrinted>
  <dcterms:created xsi:type="dcterms:W3CDTF">2024-02-09T10:05:00Z</dcterms:created>
  <dcterms:modified xsi:type="dcterms:W3CDTF">2024-02-09T10:05:00Z</dcterms:modified>
</cp:coreProperties>
</file>