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3964"/>
        <w:gridCol w:w="2635"/>
      </w:tblGrid>
      <w:tr>
        <w:trPr>
          <w:trHeight w:val="340" w:hRule="atLeast"/>
        </w:trPr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22"/>
                <w:szCs w:val="22"/>
                <w:lang w:val="pl-PL" w:eastAsia="en-US" w:bidi="ar-SA"/>
              </w:rPr>
              <w:t>Module card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0421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20"/>
                <w:szCs w:val="20"/>
                <w:lang w:val="pl-PL" w:eastAsia="en-US" w:bidi="ar-SA"/>
              </w:rPr>
              <w:t>I. GENERAL INFORMATION</w:t>
            </w:r>
          </w:p>
        </w:tc>
      </w:tr>
      <w:tr>
        <w:trPr>
          <w:trHeight w:val="624" w:hRule="atLeast"/>
        </w:trPr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lang w:val="en-GB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20"/>
                <w:szCs w:val="20"/>
                <w:lang w:val="en-GB" w:eastAsia="en-US" w:bidi="ar-SA"/>
              </w:rPr>
              <w:t>THE WITELON STATE UNIVERSITY OF APPLIED SCIENCES IN LEGNICA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20"/>
                <w:szCs w:val="20"/>
                <w:lang w:val="en-US" w:eastAsia="en-US" w:bidi="ar-SA"/>
              </w:rPr>
              <w:t>DEPARTMENT OF TECHNICAL AND ECONOMIC SCIENCE</w:t>
            </w:r>
          </w:p>
        </w:tc>
      </w:tr>
      <w:tr>
        <w:trPr>
          <w:trHeight w:val="340" w:hRule="atLeast"/>
        </w:trPr>
        <w:tc>
          <w:tcPr>
            <w:tcW w:w="38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pl-PL" w:eastAsia="en-US" w:bidi="ar-SA"/>
              </w:rPr>
              <w:t>Field</w:t>
            </w:r>
          </w:p>
        </w:tc>
        <w:tc>
          <w:tcPr>
            <w:tcW w:w="65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535B60"/>
                <w:spacing w:val="-2"/>
                <w:kern w:val="0"/>
                <w:sz w:val="18"/>
                <w:szCs w:val="18"/>
                <w:shd w:fill="FFFFFF" w:val="clear"/>
                <w:lang w:val="pl-PL" w:eastAsia="en-US" w:bidi="ar-SA"/>
              </w:rPr>
            </w:pPr>
            <w:r>
              <w:rPr>
                <w:rFonts w:eastAsia="Calibri" w:cs="Arial" w:ascii="Arial" w:hAnsi="Arial"/>
                <w:color w:val="535B60"/>
                <w:spacing w:val="-2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>Computer Science</w:t>
            </w:r>
          </w:p>
        </w:tc>
      </w:tr>
      <w:tr>
        <w:trPr>
          <w:trHeight w:val="340" w:hRule="atLeast"/>
        </w:trPr>
        <w:tc>
          <w:tcPr>
            <w:tcW w:w="38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pl-PL" w:eastAsia="en-US" w:bidi="ar-SA"/>
              </w:rPr>
              <w:t>Module title</w:t>
            </w:r>
          </w:p>
        </w:tc>
        <w:tc>
          <w:tcPr>
            <w:tcW w:w="65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535B60"/>
                <w:spacing w:val="-2"/>
                <w:kern w:val="0"/>
                <w:sz w:val="18"/>
                <w:szCs w:val="18"/>
                <w:shd w:fill="FFFFFF" w:val="clear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535B60"/>
                <w:spacing w:val="-2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Fundamentals of a probabilistic methods - B.4</w:t>
            </w:r>
          </w:p>
        </w:tc>
      </w:tr>
      <w:tr>
        <w:trPr>
          <w:trHeight w:val="340" w:hRule="atLeast"/>
        </w:trPr>
        <w:tc>
          <w:tcPr>
            <w:tcW w:w="38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pl-PL" w:eastAsia="en-US" w:bidi="ar-SA"/>
              </w:rPr>
              <w:t>Language of lecture</w:t>
            </w:r>
          </w:p>
        </w:tc>
        <w:tc>
          <w:tcPr>
            <w:tcW w:w="65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English</w:t>
            </w:r>
          </w:p>
        </w:tc>
      </w:tr>
      <w:tr>
        <w:trPr>
          <w:trHeight w:val="340" w:hRule="atLeast"/>
        </w:trPr>
        <w:tc>
          <w:tcPr>
            <w:tcW w:w="38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pl-PL" w:eastAsia="en-US" w:bidi="ar-SA"/>
              </w:rPr>
              <w:t>ECTS points</w:t>
            </w:r>
          </w:p>
        </w:tc>
        <w:tc>
          <w:tcPr>
            <w:tcW w:w="65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6</w:t>
            </w:r>
          </w:p>
        </w:tc>
      </w:tr>
      <w:tr>
        <w:trPr>
          <w:trHeight w:val="411" w:hRule="atLeast"/>
        </w:trPr>
        <w:tc>
          <w:tcPr>
            <w:tcW w:w="38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pl-PL" w:eastAsia="en-US" w:bidi="ar-SA"/>
              </w:rPr>
              <w:t>Preliminary conditions:</w:t>
            </w:r>
          </w:p>
        </w:tc>
        <w:tc>
          <w:tcPr>
            <w:tcW w:w="65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0421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20"/>
                <w:szCs w:val="20"/>
                <w:lang w:val="pl-PL" w:eastAsia="en-US" w:bidi="ar-SA"/>
              </w:rPr>
              <w:t>II. Education aims</w:t>
            </w:r>
          </w:p>
        </w:tc>
      </w:tr>
      <w:tr>
        <w:trPr>
          <w:trHeight w:val="340" w:hRule="atLeast"/>
        </w:trPr>
        <w:tc>
          <w:tcPr>
            <w:tcW w:w="1042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042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Y2iqfc"/>
                <w:rFonts w:eastAsia="Calibri" w:cs="Arial" w:ascii="Arial" w:hAnsi="Arial"/>
                <w:color w:val="202124"/>
                <w:spacing w:val="-2"/>
                <w:kern w:val="0"/>
                <w:sz w:val="18"/>
                <w:szCs w:val="18"/>
                <w:lang w:val="pl-PL" w:eastAsia="en-US" w:bidi="ar-SA"/>
              </w:rPr>
              <w:t>Objective 1: Learning the basics of probability theory, mastering probability methods for analyzing and describing uncertain events.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Y2iqfc"/>
                <w:rFonts w:eastAsia="Calibri" w:cs="Arial" w:ascii="Arial" w:hAnsi="Arial"/>
                <w:color w:val="202124"/>
                <w:spacing w:val="-2"/>
                <w:kern w:val="0"/>
                <w:sz w:val="18"/>
                <w:szCs w:val="18"/>
                <w:lang w:val="pl-PL" w:eastAsia="en-US" w:bidi="ar-SA"/>
              </w:rPr>
              <w:t>Objective 2: Learning the basic methods of mathematical statistics as tools for studying mass phenomena.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Y2iqfc"/>
                <w:rFonts w:eastAsia="Calibri" w:cs="Arial" w:ascii="Arial" w:hAnsi="Arial"/>
                <w:color w:val="202124"/>
                <w:spacing w:val="-2"/>
                <w:kern w:val="0"/>
                <w:sz w:val="18"/>
                <w:szCs w:val="18"/>
                <w:lang w:val="pl-PL" w:eastAsia="en-US" w:bidi="ar-SA"/>
              </w:rPr>
              <w:t>Goal 3: Acquiring the ability to correctly and effectively use knowledge of probability and mathematical statistics to solve accounting tasks and simple practical problems.</w:t>
            </w:r>
          </w:p>
        </w:tc>
      </w:tr>
      <w:tr>
        <w:trPr>
          <w:trHeight w:val="624" w:hRule="atLeast"/>
        </w:trPr>
        <w:tc>
          <w:tcPr>
            <w:tcW w:w="10421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20"/>
                <w:lang w:val="en-US" w:eastAsia="en-US" w:bidi="ar-SA"/>
              </w:rPr>
              <w:t>III. Education outcomes</w:t>
            </w:r>
          </w:p>
        </w:tc>
      </w:tr>
      <w:tr>
        <w:trPr>
          <w:trHeight w:val="340" w:hRule="atLeast"/>
        </w:trPr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val="en" w:bidi="ar-SA"/>
              </w:rPr>
            </w:r>
          </w:p>
          <w:p>
            <w:pPr>
              <w:sectPr>
                <w:footerReference w:type="default" r:id="rId2"/>
                <w:type w:val="nextPage"/>
                <w:pgSz w:w="11906" w:h="16838"/>
                <w:pgMar w:left="851" w:right="851" w:header="0" w:top="851" w:footer="709" w:bottom="851" w:gutter="0"/>
                <w:pgNumType w:fmt="decimal"/>
                <w:formProt w:val="false"/>
                <w:textDirection w:val="lrTb"/>
                <w:docGrid w:type="default" w:linePitch="360" w:charSpace="0"/>
              </w:sect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</w:r>
          </w:p>
          <w:tbl>
            <w:tblPr>
              <w:tblStyle w:val="Tabela-Siatka"/>
              <w:tblW w:w="10422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22"/>
            </w:tblGrid>
            <w:tr>
              <w:trPr>
                <w:trHeight w:val="340" w:hRule="atLeast"/>
              </w:trPr>
              <w:tc>
                <w:tcPr>
                  <w:tcW w:w="10422" w:type="dxa"/>
                  <w:tcBorders/>
                  <w:vAlign w:val="center"/>
                </w:tcPr>
                <w:p>
                  <w:pPr>
                    <w:pStyle w:val="Normal"/>
                    <w:rPr/>
                  </w:pPr>
                  <w:r>
                    <w:rPr/>
                    <w:t>Families of sets. Sigma - algebra of sets. Elements of combinatorics.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Random experience, elementary event, event, probability, probabilistic space.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Examples of probabilistic spaces. Conditional probability, total probability, Bayes' formula. Product probability, geometric probability.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Probability distribution, random variable, types and parameters of probability distributions.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Overview of probability distributions.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Discrete two-dimensional random variables.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Limit theorems.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Basic concepts of mathematical statistics. Distributions of selected statistics.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Point estimation. Properties of estimators. Methods of building estimators.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Interval estimation.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Testing statistical hypotheses. Parametric and non-parametric tests.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0421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>IV. EDUCATIONAL  METHODS</w:t>
            </w:r>
          </w:p>
        </w:tc>
      </w:tr>
      <w:tr>
        <w:trPr>
          <w:trHeight w:val="321" w:hRule="atLeast"/>
        </w:trPr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Assesment method: </w:t>
            </w: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>Multimedia presentations</w:t>
            </w:r>
          </w:p>
        </w:tc>
      </w:tr>
      <w:tr>
        <w:trPr>
          <w:trHeight w:val="340" w:hRule="atLeast"/>
        </w:trPr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Assessment methods: </w:t>
            </w: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en-US" w:eastAsia="en-US" w:bidi="ar-SA"/>
              </w:rPr>
              <w:t>Project, observation during class activities</w:t>
            </w:r>
          </w:p>
        </w:tc>
      </w:tr>
      <w:tr>
        <w:trPr>
          <w:trHeight w:val="454" w:hRule="atLeast"/>
        </w:trPr>
        <w:tc>
          <w:tcPr>
            <w:tcW w:w="10421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Default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20"/>
                <w:szCs w:val="20"/>
                <w:lang w:val="en-GB" w:eastAsia="en-US" w:bidi="ar-SA"/>
              </w:rPr>
              <w:t>V. MODULE TYPE AND CONTENTS</w:t>
            </w:r>
          </w:p>
        </w:tc>
      </w:tr>
      <w:tr>
        <w:trPr>
          <w:trHeight w:val="1191" w:hRule="atLeast"/>
        </w:trPr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>Basic evaluation criteria: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>Oral or written assessment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>50-59% - satisfactory,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>60-69% - satisfactory plus,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>70-79% - good rating,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>80-89% - good plus rating,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 xml:space="preserve">     </w:t>
            </w:r>
            <w:r>
              <w:rPr>
                <w:rFonts w:eastAsia="Calibri" w:cs="Arial" w:ascii="Arial" w:hAnsi="Arial"/>
                <w:b w:val="false"/>
                <w:bCs w:val="false"/>
                <w:spacing w:val="-2"/>
                <w:kern w:val="0"/>
                <w:sz w:val="18"/>
                <w:szCs w:val="18"/>
                <w:lang w:val="pl-PL" w:eastAsia="en-US" w:bidi="ar-SA"/>
              </w:rPr>
              <w:t>above 90% - very good rating.</w:t>
            </w:r>
          </w:p>
        </w:tc>
      </w:tr>
      <w:tr>
        <w:trPr>
          <w:trHeight w:val="454" w:hRule="atLeast"/>
        </w:trPr>
        <w:tc>
          <w:tcPr>
            <w:tcW w:w="10421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20"/>
                <w:szCs w:val="20"/>
                <w:lang w:val="en-GB" w:eastAsia="en-US" w:bidi="ar-SA"/>
              </w:rPr>
              <w:t>VII. ECTS POINT BALANCE SHEET - STUDENT'S WORKLOAD</w:t>
            </w:r>
          </w:p>
        </w:tc>
      </w:tr>
      <w:tr>
        <w:trPr>
          <w:trHeight w:val="567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pl-PL" w:eastAsia="en-US" w:bidi="ar-SA"/>
              </w:rPr>
              <w:t>Category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pl-PL" w:eastAsia="en-US" w:bidi="ar-SA"/>
              </w:rPr>
              <w:t>Student’s workload</w:t>
            </w:r>
          </w:p>
        </w:tc>
      </w:tr>
      <w:tr>
        <w:trPr>
          <w:trHeight w:val="567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spacing w:val="-2"/>
                <w:kern w:val="0"/>
                <w:sz w:val="18"/>
                <w:szCs w:val="18"/>
                <w:lang w:val="pl-PL" w:eastAsia="en-US" w:bidi="ar-SA"/>
              </w:rPr>
              <w:t>Contact hours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Participation in lectures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pacing w:val="-2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Participation in classes, workshops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Exam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-</w:t>
            </w:r>
          </w:p>
        </w:tc>
      </w:tr>
      <w:tr>
        <w:trPr>
          <w:trHeight w:val="454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spacing w:val="-2"/>
                <w:kern w:val="0"/>
                <w:sz w:val="18"/>
                <w:szCs w:val="18"/>
                <w:lang w:val="pl-PL" w:eastAsia="en-US" w:bidi="ar-SA"/>
              </w:rPr>
              <w:t>Independent student’s work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pacing w:val="-2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120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Preparation for the lecture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en-GB" w:eastAsia="en-US" w:bidi="ar-SA"/>
              </w:rPr>
              <w:t>Preparation for the classes, workshops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en-GB" w:eastAsia="en-US" w:bidi="ar-SA"/>
              </w:rPr>
              <w:t>5</w:t>
            </w: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en-GB" w:eastAsia="en-US" w:bidi="ar-SA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Preparation for the test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Preparation for the exam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Preparing the project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Preparing multimedia presentation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15</w:t>
            </w:r>
          </w:p>
        </w:tc>
      </w:tr>
      <w:tr>
        <w:trPr>
          <w:trHeight w:val="454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spacing w:val="-2"/>
                <w:kern w:val="0"/>
                <w:sz w:val="18"/>
                <w:szCs w:val="18"/>
                <w:lang w:val="pl-PL" w:eastAsia="en-US" w:bidi="ar-SA"/>
              </w:rPr>
              <w:t>Total numer of hours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1</w:t>
            </w: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0</w:t>
            </w:r>
          </w:p>
        </w:tc>
      </w:tr>
      <w:tr>
        <w:trPr>
          <w:trHeight w:val="454" w:hRule="atLeast"/>
        </w:trPr>
        <w:tc>
          <w:tcPr>
            <w:tcW w:w="778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spacing w:val="-2"/>
                <w:kern w:val="0"/>
                <w:sz w:val="18"/>
                <w:szCs w:val="18"/>
                <w:lang w:val="pl-PL" w:eastAsia="en-US" w:bidi="ar-SA"/>
              </w:rPr>
              <w:t xml:space="preserve">ECTS points </w:t>
            </w:r>
          </w:p>
        </w:tc>
        <w:tc>
          <w:tcPr>
            <w:tcW w:w="26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pacing w:val="-2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pl-PL" w:eastAsia="en-US" w:bidi="ar-SA"/>
              </w:rPr>
              <w:t>6</w:t>
            </w:r>
          </w:p>
        </w:tc>
      </w:tr>
      <w:tr>
        <w:trPr>
          <w:trHeight w:val="454" w:hRule="atLeast"/>
        </w:trPr>
        <w:tc>
          <w:tcPr>
            <w:tcW w:w="10421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20"/>
                <w:szCs w:val="20"/>
                <w:lang w:val="pl-PL" w:eastAsia="en-US" w:bidi="ar-SA"/>
              </w:rPr>
              <w:t>VIII. Recommended literature</w:t>
            </w:r>
          </w:p>
        </w:tc>
      </w:tr>
      <w:tr>
        <w:trPr>
          <w:trHeight w:val="1020" w:hRule="atLeast"/>
        </w:trPr>
        <w:tc>
          <w:tcPr>
            <w:tcW w:w="1042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b/>
                <w:spacing w:val="-2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en-US"/>
              </w:rPr>
            </w:pPr>
            <w:r>
              <w:rPr>
                <w:rFonts w:eastAsia="Calibri" w:cs="Arial" w:ascii="Arial" w:hAnsi="Arial"/>
                <w:i/>
                <w:spacing w:val="-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ind w:firstLine="708"/>
        <w:rPr>
          <w:rFonts w:ascii="Arial" w:hAnsi="Arial" w:cs="Arial"/>
          <w:sz w:val="18"/>
          <w:szCs w:val="18"/>
          <w:lang w:val="en-US"/>
        </w:rPr>
      </w:pPr>
      <w:r>
        <w:rPr/>
      </w:r>
    </w:p>
    <w:sectPr>
      <w:footerReference w:type="default" r:id="rId3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9012764"/>
    </w:sdtPr>
    <w:sdtContent>
      <w:p>
        <w:pPr>
          <w:pStyle w:val="Stopka"/>
          <w:jc w:val="right"/>
          <w:rPr/>
        </w:pPr>
        <w:r>
          <w:rPr>
            <w:rFonts w:cs="Arial" w:ascii="Arial" w:hAnsi="Arial"/>
            <w:sz w:val="16"/>
            <w:szCs w:val="16"/>
          </w:rPr>
          <w:fldChar w:fldCharType="begin"/>
        </w:r>
        <w:r>
          <w:rPr>
            <w:sz w:val="16"/>
            <w:szCs w:val="16"/>
            <w:rFonts w:cs="Arial" w:ascii="Arial" w:hAnsi="Arial"/>
          </w:rPr>
          <w:instrText> PAGE </w:instrText>
        </w:r>
        <w:r>
          <w:rPr>
            <w:sz w:val="16"/>
            <w:szCs w:val="16"/>
            <w:rFonts w:cs="Arial" w:ascii="Arial" w:hAnsi="Arial"/>
          </w:rPr>
          <w:fldChar w:fldCharType="separate"/>
        </w:r>
        <w:r>
          <w:rPr>
            <w:sz w:val="16"/>
            <w:szCs w:val="16"/>
            <w:rFonts w:cs="Arial" w:ascii="Arial" w:hAnsi="Arial"/>
          </w:rPr>
          <w:t>2</w:t>
        </w:r>
        <w:r>
          <w:rPr>
            <w:sz w:val="16"/>
            <w:szCs w:val="16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8021949"/>
    </w:sdtPr>
    <w:sdtContent>
      <w:p>
        <w:pPr>
          <w:pStyle w:val="Stopka"/>
          <w:jc w:val="right"/>
          <w:rPr/>
        </w:pPr>
        <w:r>
          <w:rPr>
            <w:rFonts w:cs="Arial" w:ascii="Arial" w:hAnsi="Arial"/>
            <w:sz w:val="16"/>
            <w:szCs w:val="16"/>
          </w:rPr>
          <w:fldChar w:fldCharType="begin"/>
        </w:r>
        <w:r>
          <w:rPr>
            <w:sz w:val="16"/>
            <w:szCs w:val="16"/>
            <w:rFonts w:cs="Arial" w:ascii="Arial" w:hAnsi="Arial"/>
          </w:rPr>
          <w:instrText> PAGE </w:instrText>
        </w:r>
        <w:r>
          <w:rPr>
            <w:sz w:val="16"/>
            <w:szCs w:val="16"/>
            <w:rFonts w:cs="Arial" w:ascii="Arial" w:hAnsi="Arial"/>
          </w:rPr>
          <w:fldChar w:fldCharType="separate"/>
        </w:r>
        <w:r>
          <w:rPr>
            <w:sz w:val="16"/>
            <w:szCs w:val="16"/>
            <w:rFonts w:cs="Arial" w:ascii="Arial" w:hAnsi="Arial"/>
          </w:rPr>
          <w:t>2</w:t>
        </w:r>
        <w:r>
          <w:rPr>
            <w:sz w:val="16"/>
            <w:szCs w:val="16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pacing w:val="-2"/>
        <w:sz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6e3c"/>
    <w:pPr>
      <w:widowControl/>
      <w:bidi w:val="0"/>
      <w:spacing w:lineRule="auto" w:line="360" w:before="0" w:after="0"/>
      <w:jc w:val="left"/>
    </w:pPr>
    <w:rPr>
      <w:rFonts w:ascii="Times New Roman" w:hAnsi="Times New Roman" w:eastAsia="Calibri" w:cs="Times New Roman" w:eastAsiaTheme="minorHAnsi"/>
      <w:color w:val="auto"/>
      <w:spacing w:val="-2"/>
      <w:kern w:val="0"/>
      <w:sz w:val="24"/>
      <w:szCs w:val="20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d82759"/>
    <w:pPr>
      <w:keepNext w:val="true"/>
      <w:keepLines/>
      <w:spacing w:lineRule="auto" w:line="240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pacing w:val="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"/>
    <w:semiHidden/>
    <w:unhideWhenUsed/>
    <w:qFormat/>
    <w:rsid w:val="00f25c4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04dc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04dcd"/>
    <w:rPr/>
  </w:style>
  <w:style w:type="character" w:styleId="Strong">
    <w:name w:val="Strong"/>
    <w:basedOn w:val="DefaultParagraphFont"/>
    <w:uiPriority w:val="22"/>
    <w:qFormat/>
    <w:rsid w:val="00ce422f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709d8"/>
    <w:rPr>
      <w:rFonts w:ascii="Segoe UI" w:hAnsi="Segoe UI" w:cs="Segoe UI"/>
      <w:sz w:val="18"/>
      <w:szCs w:val="18"/>
    </w:rPr>
  </w:style>
  <w:style w:type="character" w:styleId="Y2iqfc" w:customStyle="1">
    <w:name w:val="y2iqfc"/>
    <w:basedOn w:val="DefaultParagraphFont"/>
    <w:qFormat/>
    <w:rsid w:val="00d8275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8275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pacing w:val="0"/>
      <w:sz w:val="28"/>
      <w:szCs w:val="28"/>
    </w:rPr>
  </w:style>
  <w:style w:type="character" w:styleId="Czeinternetowe">
    <w:name w:val="Łącze internetowe"/>
    <w:basedOn w:val="DefaultParagraphFont"/>
    <w:uiPriority w:val="99"/>
    <w:unhideWhenUsed/>
    <w:rsid w:val="00d82759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f25c4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Cs w:val="24"/>
    </w:rPr>
  </w:style>
  <w:style w:type="character" w:styleId="Asizeextralarge" w:customStyle="1">
    <w:name w:val="a-size-extra-large"/>
    <w:basedOn w:val="DefaultParagraphFont"/>
    <w:qFormat/>
    <w:rsid w:val="003f032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247a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pacing w:val="-2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b2ba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semiHidden/>
    <w:unhideWhenUsed/>
    <w:rsid w:val="00404dc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FooterChar"/>
    <w:uiPriority w:val="99"/>
    <w:unhideWhenUsed/>
    <w:rsid w:val="00404dc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unhideWhenUsed/>
    <w:qFormat/>
    <w:rsid w:val="00c945ca"/>
    <w:pPr>
      <w:spacing w:lineRule="auto" w:line="240" w:beforeAutospacing="1" w:afterAutospacing="1"/>
    </w:pPr>
    <w:rPr>
      <w:rFonts w:eastAsia="Times New Roman"/>
      <w:spacing w:val="0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09d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60ec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B9C8B-B888-47EF-85C8-C28D105D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LibreOffice/7.0.3.1$Windows_X86_64 LibreOffice_project/d7547858d014d4cf69878db179d326fc3483e082</Application>
  <Pages>2</Pages>
  <Words>308</Words>
  <Characters>1985</Characters>
  <CharactersWithSpaces>2249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2021-12-11T09:45:00Z</dcterms:created>
  <dc:creator>SAMSUNG</dc:creator>
  <dc:description/>
  <dc:language>pl-PL</dc:language>
  <cp:lastModifiedBy/>
  <cp:lastPrinted>2020-03-09T10:41:00Z</cp:lastPrinted>
  <dcterms:modified xsi:type="dcterms:W3CDTF">2024-05-17T11:50:22Z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